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Convegno Urbinoir 2026.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Morire dal Ridere: Lo Humour e il Noir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Aula Magna di Lingue, Collegio Raffaello, Piazza della Repubblica, Urbino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Mer 18 novembre 2026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15:00 Saluti e presentazione del convegno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15:15 Presentazione della mostra dell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illustratore giudiziario Andrea Spinelli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15:30 Emilio Gianotti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Per una teoria della parodia del poliziesco: una rilettura dell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Holmes di Mark Twain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16:00 Gianni Darconza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Il meraviglioso caso di Pomponio Flato: il giallo secondo Eduardo Mendoza, tra humour e indagine storica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16:30 Peppe Puntarello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assassinio come forma dell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arte umoristica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Coffee Break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17:30 Michele Bartolucci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Allegre danze macabre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  <w:r>
        <w:rPr>
          <w:rFonts w:ascii="Times New Roman" w:hAnsi="Times New Roman"/>
          <w:sz w:val="24"/>
          <w:szCs w:val="24"/>
          <w:rtl w:val="0"/>
          <w:lang w:val="it-IT"/>
        </w:rPr>
        <w:t>, performance musicale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18:00 Laura Marsadri e Wilma Buono, Presentazione della XIII edizione del Premio Letterario Giallogarda</w:t>
      </w:r>
    </w:p>
    <w:p>
      <w:pPr>
        <w:pStyle w:val="Normal.0"/>
        <w:tabs>
          <w:tab w:val="left" w:pos="284"/>
          <w:tab w:val="left" w:pos="567"/>
        </w:tabs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18:15 Carlo Zaza, Presentazione del romanzo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Le avventure di miss Cayley</w:t>
      </w:r>
      <w:r>
        <w:rPr>
          <w:rFonts w:ascii="Times New Roman" w:hAnsi="Times New Roman"/>
          <w:smallCaps w:val="1"/>
          <w:sz w:val="24"/>
          <w:szCs w:val="24"/>
          <w:rtl w:val="0"/>
          <w:lang w:val="it-IT"/>
        </w:rPr>
        <w:t xml:space="preserve">, </w:t>
      </w:r>
      <w:r>
        <w:rPr>
          <w:rFonts w:ascii="Times New Roman" w:hAnsi="Times New Roman"/>
          <w:sz w:val="24"/>
          <w:szCs w:val="24"/>
          <w:rtl w:val="0"/>
          <w:lang w:val="it-IT"/>
        </w:rPr>
        <w:t>di Grant Allen, 1899 (Galaad 2026)</w:t>
      </w:r>
    </w:p>
    <w:p>
      <w:pPr>
        <w:pStyle w:val="Normal.0"/>
        <w:tabs>
          <w:tab w:val="left" w:pos="284"/>
          <w:tab w:val="left" w:pos="567"/>
        </w:tabs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tabs>
          <w:tab w:val="left" w:pos="284"/>
          <w:tab w:val="left" w:pos="567"/>
        </w:tabs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21:00 Cinema Nuova Luce, via Veterani, Cinenoir: Giulio Segato introduce la proiezione del film "La congiura degli innocenti" (The Trouble with Harry, 1955) di Alfred Hitchcock 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Gioved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ì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19 novembre, mattina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9:00 Paola Del Zoppo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kern w:val="0"/>
          <w:sz w:val="24"/>
          <w:szCs w:val="24"/>
          <w:rtl w:val="0"/>
          <w:lang w:val="it-IT"/>
        </w:rPr>
        <w:t>La risata decoloniale: Sherlock Holmes ai tropici e la crisi del detective dal noir postcoloniale alle serie TV contemporanee</w:t>
      </w:r>
      <w:r>
        <w:rPr>
          <w:rFonts w:ascii="Times New Roman" w:hAnsi="Times New Roman" w:hint="default"/>
          <w:kern w:val="0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9:30 Vincenzo Maggitti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Tra lo Sci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dell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Iran e Irene Papas. Le vie umoristiche del viaggio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Into the Night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di John Landis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10:00 Fabio Tramontana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Non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un paese per detective. Humor e fallimento del noir nei fratelli Coen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10:30 Gian Italo Bischi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Lazzaro Santandrea, 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investigatore duro dal cuore tenero, alter ego di Andrea G. Pinketts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Coffee Break 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11:30  Maria Gabriella Pediconi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I colori dell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umorismo Note freudiane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12:00 Mario Baldari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La legge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è </w:t>
      </w:r>
      <w:r>
        <w:rPr>
          <w:rFonts w:ascii="Times New Roman" w:hAnsi="Times New Roman"/>
          <w:sz w:val="24"/>
          <w:szCs w:val="24"/>
          <w:rtl w:val="0"/>
          <w:lang w:val="it-IT"/>
        </w:rPr>
        <w:t>uguale per tutti?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Pranzo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Gioved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ì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pomeriggio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15:00 Giulio Segato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Il riso perturbante: forme e funzioni della comicit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nei film di David Lynch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15:30 Alessandro Bedini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Accademia della risata APS-ETS: la risata sconfigge le paure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16:15 Glauco Genga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Morir dal ridere con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Un pesce di nome Wanda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Coffee Break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17:15 Victoria Ioannidou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Ridicolo potere: la commedia della rispettabilit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nell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’</w:t>
      </w:r>
      <w:r>
        <w:rPr>
          <w:rFonts w:ascii="Times New Roman" w:hAnsi="Times New Roman"/>
          <w:sz w:val="24"/>
          <w:szCs w:val="24"/>
          <w:rtl w:val="0"/>
          <w:lang w:val="it-IT"/>
        </w:rPr>
        <w:t>indagine sciasciana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17:45 Tiziano Mancini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Interviste impossibili: il duca Federico e alcuni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cold cases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della corte rinascimentale di Urbino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tabs>
          <w:tab w:val="left" w:pos="284"/>
          <w:tab w:val="left" w:pos="567"/>
        </w:tabs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18:15 Federica Crescentini presenta il romanzo storico di Giorgio Nonni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Il Marcheggiano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it-IT"/>
        </w:rPr>
        <w:t>sul delitto di Monteguiduccio del 1830</w:t>
      </w:r>
    </w:p>
    <w:p>
      <w:pPr>
        <w:pStyle w:val="Normal.0"/>
        <w:tabs>
          <w:tab w:val="left" w:pos="284"/>
          <w:tab w:val="left" w:pos="567"/>
        </w:tabs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18:40 Gianni Darconza dialoga con Silvia Napolitano, autrice del romanzo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Tutta colpa di una lumaca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”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20:00 Cena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Venerd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it-IT"/>
        </w:rPr>
        <w:t xml:space="preserve">ì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it-IT"/>
        </w:rPr>
        <w:t>mattina</w:t>
      </w:r>
    </w:p>
    <w:p>
      <w:pPr>
        <w:pStyle w:val="Normal.0"/>
        <w:spacing w:after="12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20" w:line="240" w:lineRule="auto"/>
      </w:pPr>
      <w:r>
        <w:rPr>
          <w:rFonts w:ascii="Times New Roman" w:hAnsi="Times New Roman"/>
          <w:sz w:val="24"/>
          <w:szCs w:val="24"/>
          <w:rtl w:val="0"/>
          <w:lang w:val="it-IT"/>
        </w:rPr>
        <w:t xml:space="preserve">10:00 Aula Magna Lingue, Collegio Raffaello: Le classi 4D e 4F del Liceo Linguistico 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“</w:t>
      </w:r>
      <w:r>
        <w:rPr>
          <w:rFonts w:ascii="Times New Roman" w:hAnsi="Times New Roman"/>
          <w:sz w:val="24"/>
          <w:szCs w:val="24"/>
          <w:rtl w:val="0"/>
          <w:lang w:val="it-IT"/>
        </w:rPr>
        <w:t>Raffaello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”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si confronteranno sui testi di Edward Gorey,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The Gashlycrumb Tinies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 e J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onathan </w:t>
      </w:r>
      <w:r>
        <w:rPr>
          <w:rFonts w:ascii="Times New Roman" w:hAnsi="Times New Roman"/>
          <w:sz w:val="24"/>
          <w:szCs w:val="24"/>
          <w:rtl w:val="0"/>
          <w:lang w:val="it-IT"/>
        </w:rPr>
        <w:t>S</w:t>
      </w:r>
      <w:r>
        <w:rPr>
          <w:rFonts w:ascii="Times New Roman" w:hAnsi="Times New Roman"/>
          <w:sz w:val="24"/>
          <w:szCs w:val="24"/>
          <w:rtl w:val="0"/>
          <w:lang w:val="it-IT"/>
        </w:rPr>
        <w:t>wift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,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A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>modest proposal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it-IT"/>
        </w:rPr>
        <w:t>in un gioco di abilit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 xml:space="preserve">à </w:t>
      </w:r>
      <w:r>
        <w:rPr>
          <w:rFonts w:ascii="Times New Roman" w:hAnsi="Times New Roman"/>
          <w:sz w:val="24"/>
          <w:szCs w:val="24"/>
          <w:rtl w:val="0"/>
          <w:lang w:val="it-IT"/>
        </w:rPr>
        <w:t>mnemonica e creativit</w:t>
      </w:r>
      <w:r>
        <w:rPr>
          <w:rFonts w:ascii="Times New Roman" w:hAnsi="Times New Roman" w:hint="default"/>
          <w:sz w:val="24"/>
          <w:szCs w:val="24"/>
          <w:rtl w:val="0"/>
          <w:lang w:val="it-IT"/>
        </w:rPr>
        <w:t>à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. Coordinamento dei giochi a cura di Federica Crescentini e Peppe Puntarello. </w:t>
      </w: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